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360" w:lineRule="auto"/>
        <w:jc w:val="center"/>
      </w:pPr>
      <w:r>
        <w:rPr>
          <w:rStyle w:val="None A"/>
        </w:rPr>
        <w:drawing>
          <wp:inline distT="0" distB="0" distL="0" distR="0">
            <wp:extent cx="1299845" cy="685800"/>
            <wp:effectExtent l="0" t="0" r="0" b="0"/>
            <wp:docPr id="1073741825" name="officeArt object" descr="Foto kirjeldus ei ole saadava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to kirjeldus ei ole saadaval." descr="Foto kirjeldus ei ole saadaval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 A"/>
        </w:rPr>
        <w:br w:type="textWrapping"/>
      </w:r>
    </w:p>
    <w:p>
      <w:pPr>
        <w:pStyle w:val="Default"/>
        <w:spacing w:line="360" w:lineRule="auto"/>
        <w:jc w:val="center"/>
        <w:rPr>
          <w:b w:val="1"/>
          <w:bCs w:val="1"/>
          <w:outline w:val="0"/>
          <w:color w:val="00cc00"/>
          <w:sz w:val="28"/>
          <w:szCs w:val="28"/>
          <w:u w:color="00cc00"/>
          <w14:textFill>
            <w14:solidFill>
              <w14:srgbClr w14:val="00CC00"/>
            </w14:solidFill>
          </w14:textFill>
        </w:rPr>
      </w:pPr>
      <w:r>
        <w:rPr>
          <w:b w:val="1"/>
          <w:bCs w:val="1"/>
          <w:outline w:val="0"/>
          <w:color w:val="00cc00"/>
          <w:sz w:val="28"/>
          <w:szCs w:val="28"/>
          <w:u w:color="00cc00"/>
          <w:rtl w:val="0"/>
          <w14:textFill>
            <w14:solidFill>
              <w14:srgbClr w14:val="00CC00"/>
            </w14:solidFill>
          </w14:textFill>
        </w:rPr>
        <w:t>Eestimaa III J</w:t>
      </w:r>
      <w:r>
        <w:rPr>
          <w:b w:val="1"/>
          <w:bCs w:val="1"/>
          <w:outline w:val="0"/>
          <w:color w:val="00cc00"/>
          <w:sz w:val="28"/>
          <w:szCs w:val="28"/>
          <w:u w:color="00cc00"/>
          <w:rtl w:val="0"/>
          <w:lang w:val="pt-PT"/>
          <w14:textFill>
            <w14:solidFill>
              <w14:srgbClr w14:val="00CC00"/>
            </w14:solidFill>
          </w14:textFill>
        </w:rPr>
        <w:t>õ</w:t>
      </w:r>
      <w:r>
        <w:rPr>
          <w:b w:val="1"/>
          <w:bCs w:val="1"/>
          <w:outline w:val="0"/>
          <w:color w:val="00cc00"/>
          <w:sz w:val="28"/>
          <w:szCs w:val="28"/>
          <w:u w:color="00cc00"/>
          <w:rtl w:val="0"/>
          <w14:textFill>
            <w14:solidFill>
              <w14:srgbClr w14:val="00CC00"/>
            </w14:solidFill>
          </w14:textFill>
        </w:rPr>
        <w:t>um</w:t>
      </w:r>
      <w:r>
        <w:rPr>
          <w:b w:val="1"/>
          <w:bCs w:val="1"/>
          <w:outline w:val="0"/>
          <w:color w:val="00cc00"/>
          <w:sz w:val="28"/>
          <w:szCs w:val="28"/>
          <w:u w:color="00cc00"/>
          <w:rtl w:val="0"/>
          <w14:textFill>
            <w14:solidFill>
              <w14:srgbClr w14:val="00CC00"/>
            </w14:solidFill>
          </w14:textFill>
        </w:rPr>
        <w:t>ä</w:t>
      </w:r>
      <w:r>
        <w:rPr>
          <w:b w:val="1"/>
          <w:bCs w:val="1"/>
          <w:outline w:val="0"/>
          <w:color w:val="00cc00"/>
          <w:sz w:val="28"/>
          <w:szCs w:val="28"/>
          <w:u w:color="00cc00"/>
          <w:rtl w:val="0"/>
          <w:lang w:val="sv-SE"/>
          <w14:textFill>
            <w14:solidFill>
              <w14:srgbClr w14:val="00CC00"/>
            </w14:solidFill>
          </w14:textFill>
        </w:rPr>
        <w:t>ngud</w:t>
      </w:r>
    </w:p>
    <w:p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</w:rPr>
        <w:t>gikaikaveo juhend</w:t>
      </w:r>
    </w:p>
    <w:p>
      <w:pPr>
        <w:pStyle w:val="Normal.0"/>
        <w:spacing w:after="0" w:line="360" w:lineRule="auto"/>
        <w:jc w:val="center"/>
        <w:rPr>
          <w:b w:val="1"/>
          <w:bCs w:val="1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 eesm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rk</w:t>
      </w:r>
    </w:p>
    <w:p>
      <w:pPr>
        <w:pStyle w:val="Normal.0"/>
        <w:spacing w:after="0" w:line="360" w:lineRule="auto"/>
        <w:rPr>
          <w:rStyle w:val="None A"/>
        </w:rPr>
      </w:pPr>
      <w:r>
        <w:rPr>
          <w:rStyle w:val="None A"/>
          <w:rtl w:val="0"/>
          <w:lang w:val="en-US"/>
        </w:rPr>
        <w:t>1. Populariseerida v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gikaikaveo spordiala.</w:t>
      </w:r>
    </w:p>
    <w:p>
      <w:pPr>
        <w:pStyle w:val="Normal.0"/>
        <w:spacing w:after="0" w:line="360" w:lineRule="auto"/>
        <w:rPr>
          <w:rStyle w:val="None A"/>
        </w:rPr>
      </w:pPr>
      <w:r>
        <w:rPr>
          <w:rStyle w:val="None A"/>
          <w:rtl w:val="0"/>
          <w:lang w:val="en-US"/>
        </w:rPr>
        <w:t>2. Selgitada v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lja Eestimaa III j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um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ngude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itjad v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gikaikaveos.</w:t>
      </w:r>
    </w:p>
    <w:p>
      <w:pPr>
        <w:pStyle w:val="Normal.0"/>
        <w:spacing w:after="0" w:line="360" w:lineRule="auto"/>
        <w:rPr>
          <w:rStyle w:val="None A"/>
        </w:rPr>
      </w:pPr>
      <w:r>
        <w:rPr>
          <w:rStyle w:val="None A"/>
          <w:rtl w:val="0"/>
          <w:lang w:val="en-US"/>
        </w:rPr>
        <w:t xml:space="preserve">3. </w:t>
      </w:r>
      <w:r>
        <w:rPr>
          <w:b w:val="1"/>
          <w:bCs w:val="1"/>
          <w:rtl w:val="0"/>
          <w:lang w:val="en-US"/>
        </w:rPr>
        <w:t>Selgitada v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lja Eesti meistrid v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gikaikaveos.</w:t>
      </w:r>
    </w:p>
    <w:p>
      <w:pPr>
        <w:pStyle w:val="Normal.0"/>
        <w:spacing w:after="0" w:line="360" w:lineRule="auto"/>
        <w:rPr>
          <w:rStyle w:val="None A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II. Aeg ja koht</w:t>
      </w:r>
    </w:p>
    <w:p>
      <w:pPr>
        <w:pStyle w:val="Normal.0"/>
        <w:spacing w:after="0" w:line="360" w:lineRule="auto"/>
        <w:rPr>
          <w:outline w:val="0"/>
          <w:color w:val="222222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tl w:val="0"/>
          <w:lang w:val="en-US"/>
          <w14:textOutline w14:w="12700" w14:cap="flat">
            <w14:noFill/>
            <w14:miter w14:lim="400000"/>
          </w14:textOutline>
        </w:rPr>
        <w:t>V</w:t>
      </w:r>
      <w:r>
        <w:rPr>
          <w:rtl w:val="0"/>
          <w:lang w:val="en-US"/>
          <w14:textOutline w14:w="12700" w14:cap="flat">
            <w14:noFill/>
            <w14:miter w14:lim="400000"/>
          </w14:textOutline>
        </w:rPr>
        <w:t>õ</w:t>
      </w:r>
      <w:r>
        <w:rPr>
          <w:rtl w:val="0"/>
          <w:lang w:val="en-US"/>
          <w14:textOutline w14:w="12700" w14:cap="flat">
            <w14:noFill/>
            <w14:miter w14:lim="400000"/>
          </w14:textOutline>
        </w:rPr>
        <w:t xml:space="preserve">istluse avamine toimub </w:t>
      </w:r>
      <w:r>
        <w:rPr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laup</w:t>
      </w:r>
      <w:r>
        <w:rPr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ä</w:t>
      </w:r>
      <w:r>
        <w:rPr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eval, 11.07.2020.a</w:t>
      </w:r>
      <w:r>
        <w:rPr>
          <w:rtl w:val="0"/>
          <w:lang w:val="en-US"/>
          <w14:textOutline w14:w="12700" w14:cap="flat">
            <w14:noFill/>
            <w14:miter w14:lim="400000"/>
          </w14:textOutline>
        </w:rPr>
        <w:t xml:space="preserve"> Elvas</w:t>
      </w:r>
      <w:r>
        <w:rPr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 algusega kell 12:00 Elvas, </w:t>
      </w:r>
      <w:r>
        <w:rPr>
          <w:outline w:val="0"/>
          <w:color w:val="202124"/>
          <w:spacing w:val="0"/>
          <w:u w:color="202124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 Arbi j</w:t>
      </w:r>
      <w:r>
        <w:rPr>
          <w:outline w:val="0"/>
          <w:color w:val="202124"/>
          <w:spacing w:val="0"/>
          <w:u w:color="202124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ä</w:t>
      </w:r>
      <w:r>
        <w:rPr>
          <w:outline w:val="0"/>
          <w:color w:val="202124"/>
          <w:spacing w:val="0"/>
          <w:u w:color="202124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rve </w:t>
      </w:r>
      <w:r>
        <w:rPr>
          <w:outline w:val="0"/>
          <w:color w:val="202124"/>
          <w:spacing w:val="0"/>
          <w:u w:color="202124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ää</w:t>
      </w:r>
      <w:r>
        <w:rPr>
          <w:outline w:val="0"/>
          <w:color w:val="202124"/>
          <w:spacing w:val="0"/>
          <w:u w:color="202124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res (Pikk 12, Elva linn).</w:t>
      </w:r>
    </w:p>
    <w:p>
      <w:pPr>
        <w:pStyle w:val="Normal.0"/>
        <w:spacing w:after="0" w:line="360" w:lineRule="auto"/>
        <w:rPr>
          <w:rStyle w:val="None A"/>
        </w:rPr>
      </w:pPr>
      <w:r>
        <w:rPr>
          <w:rStyle w:val="None A"/>
          <w:rtl w:val="0"/>
          <w:lang w:val="en-US"/>
        </w:rPr>
        <w:t>Stardij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rjekorra loosimine toimub vahetult enne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istlust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istluspaigas.</w:t>
      </w: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gikaikaveo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 algus, orienteeruvalt kell 13.00.</w:t>
      </w:r>
    </w:p>
    <w:p>
      <w:pPr>
        <w:pStyle w:val="Normal.0"/>
        <w:spacing w:after="0" w:line="360" w:lineRule="auto"/>
        <w:rPr>
          <w:rStyle w:val="None A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III. Osav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tjad ja tulemuste arvestamine</w:t>
      </w: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istlus toimub </w:t>
      </w:r>
      <w:r>
        <w:rPr>
          <w:b w:val="1"/>
          <w:bCs w:val="1"/>
          <w:rtl w:val="0"/>
          <w:lang w:val="en-US"/>
        </w:rPr>
        <w:t>naiste</w:t>
      </w:r>
      <w:r>
        <w:rPr>
          <w:rStyle w:val="None A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ja meeste</w:t>
      </w:r>
      <w:r>
        <w:rPr>
          <w:rStyle w:val="None A"/>
          <w:rtl w:val="0"/>
          <w:lang w:val="en-US"/>
        </w:rPr>
        <w:t xml:space="preserve"> absoluutarvestuses.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istluse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igus selgitatakse v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lja </w:t>
      </w:r>
      <w:r>
        <w:rPr>
          <w:b w:val="1"/>
          <w:bCs w:val="1"/>
          <w:rtl w:val="0"/>
          <w:lang w:val="en-US"/>
        </w:rPr>
        <w:t>Eesi meister v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 xml:space="preserve">gikakaveos naiste arvestuses ja meeste arvestuses. </w:t>
      </w:r>
    </w:p>
    <w:p>
      <w:pPr>
        <w:pStyle w:val="Normal.0"/>
        <w:spacing w:after="0" w:line="360" w:lineRule="auto"/>
        <w:rPr>
          <w:b w:val="1"/>
          <w:bCs w:val="1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IV. Tingimused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 toimub selleks etten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htud kohas (platvormil); 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 toimub kahe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 vahel;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omavahelise duelli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idab sportlane ,eks saavutab kaks punkti (kaks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itu) vastase 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le.</w:t>
      </w:r>
    </w:p>
    <w:p>
      <w:pPr>
        <w:pStyle w:val="Normal.0"/>
        <w:spacing w:after="0" w:line="360" w:lineRule="auto"/>
        <w:rPr>
          <w:rStyle w:val="None A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 s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steem ja l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biviimise kord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kohtunik kutsub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istlejad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istlusalasse ning viib l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bi poolte loosimise; 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t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histatud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istlusalas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tavad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istlejad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istlusasendi (istudes platvormil, m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lemad jalad vastu planku,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ed ees); 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kohtunik paneb paika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istlejatele </w:t>
      </w:r>
      <w:r>
        <w:rPr>
          <w:rStyle w:val="None A"/>
          <w:rtl w:val="0"/>
          <w:lang w:val="en-US"/>
        </w:rPr>
        <w:t>„</w:t>
      </w:r>
      <w:r>
        <w:rPr>
          <w:rStyle w:val="None A"/>
          <w:rtl w:val="0"/>
          <w:lang w:val="en-US"/>
        </w:rPr>
        <w:t>pulga</w:t>
      </w:r>
      <w:r>
        <w:rPr>
          <w:rStyle w:val="None A"/>
          <w:rtl w:val="0"/>
          <w:lang w:val="en-US"/>
        </w:rPr>
        <w:t>“</w:t>
      </w:r>
      <w:r>
        <w:rPr>
          <w:rStyle w:val="None A"/>
          <w:rtl w:val="0"/>
          <w:lang w:val="en-US"/>
        </w:rPr>
        <w:t>, millest on lubatud kinni haarata, kuid mitte veel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mmata ennem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sklust </w:t>
      </w:r>
      <w:r>
        <w:rPr>
          <w:b w:val="1"/>
          <w:bCs w:val="1"/>
          <w:rtl w:val="0"/>
          <w:lang w:val="en-US"/>
        </w:rPr>
        <w:t>„</w:t>
      </w:r>
      <w:r>
        <w:rPr>
          <w:b w:val="1"/>
          <w:bCs w:val="1"/>
          <w:rtl w:val="0"/>
          <w:lang w:val="en-US"/>
        </w:rPr>
        <w:t>start</w:t>
      </w:r>
      <w:r>
        <w:rPr>
          <w:b w:val="1"/>
          <w:bCs w:val="1"/>
          <w:rtl w:val="0"/>
          <w:lang w:val="en-US"/>
        </w:rPr>
        <w:t>“</w:t>
      </w:r>
      <w:r>
        <w:rPr>
          <w:rStyle w:val="None A"/>
          <w:rtl w:val="0"/>
          <w:lang w:val="en-US"/>
        </w:rPr>
        <w:t xml:space="preserve">; 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rast kohtuniku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sklust: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start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>,</w:t>
      </w:r>
      <w:r>
        <w:rPr>
          <w:rStyle w:val="None A"/>
          <w:rtl w:val="0"/>
          <w:lang w:val="en-US"/>
        </w:rPr>
        <w:t xml:space="preserve"> asuvad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istlejad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mbama;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 eesm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rk on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mmata enda vastas olevalt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istlejalt </w:t>
      </w:r>
      <w:r>
        <w:rPr>
          <w:rStyle w:val="None A"/>
          <w:rtl w:val="0"/>
          <w:lang w:val="en-US"/>
        </w:rPr>
        <w:t>„</w:t>
      </w:r>
      <w:r>
        <w:rPr>
          <w:rStyle w:val="None A"/>
          <w:rtl w:val="0"/>
          <w:lang w:val="en-US"/>
        </w:rPr>
        <w:t>pulk</w:t>
      </w:r>
      <w:r>
        <w:rPr>
          <w:rStyle w:val="None A"/>
          <w:rtl w:val="0"/>
          <w:lang w:val="en-US"/>
        </w:rPr>
        <w:t xml:space="preserve">“ </w:t>
      </w:r>
      <w:r>
        <w:rPr>
          <w:rStyle w:val="None A"/>
          <w:rtl w:val="0"/>
          <w:lang w:val="en-US"/>
        </w:rPr>
        <w:t>enda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tte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 vedada vastane tasakaalust v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lja, selliselt, et ta ei suuda vastupanu osutada (k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 xml:space="preserve">ljele, 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 xml:space="preserve">le plangu); 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istlejal on lubatud liikuda jalgadega m</w:t>
      </w:r>
      <w:r>
        <w:rPr>
          <w:rStyle w:val="None A"/>
          <w:rtl w:val="0"/>
          <w:lang w:val="en-US"/>
        </w:rPr>
        <w:t>öö</w:t>
      </w:r>
      <w:r>
        <w:rPr>
          <w:rStyle w:val="None A"/>
          <w:rtl w:val="0"/>
          <w:lang w:val="en-US"/>
        </w:rPr>
        <w:t>da planku kogu plangu ulatuses;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istlejal on lubatud kallutada </w:t>
      </w:r>
      <w:r>
        <w:rPr>
          <w:rStyle w:val="None A"/>
          <w:rtl w:val="0"/>
          <w:lang w:val="en-US"/>
        </w:rPr>
        <w:t>„</w:t>
      </w:r>
      <w:r>
        <w:rPr>
          <w:rStyle w:val="None A"/>
          <w:rtl w:val="0"/>
          <w:lang w:val="en-US"/>
        </w:rPr>
        <w:t>pulka</w:t>
      </w:r>
      <w:r>
        <w:rPr>
          <w:rStyle w:val="None A"/>
          <w:rtl w:val="0"/>
          <w:lang w:val="en-US"/>
        </w:rPr>
        <w:t>“ ü</w:t>
      </w:r>
      <w:r>
        <w:rPr>
          <w:rStyle w:val="None A"/>
          <w:rtl w:val="0"/>
          <w:lang w:val="en-US"/>
        </w:rPr>
        <w:t>hele ja teisele k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ljele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istlejal </w:t>
      </w:r>
      <w:r>
        <w:rPr>
          <w:b w:val="1"/>
          <w:bCs w:val="1"/>
          <w:rtl w:val="0"/>
          <w:lang w:val="en-US"/>
        </w:rPr>
        <w:t>on keelatud</w:t>
      </w:r>
      <w:r>
        <w:rPr>
          <w:rStyle w:val="None A"/>
          <w:rtl w:val="0"/>
          <w:lang w:val="en-US"/>
        </w:rPr>
        <w:t xml:space="preserve"> haarata pulgast </w:t>
      </w:r>
      <w:r>
        <w:rPr>
          <w:b w:val="1"/>
          <w:bCs w:val="1"/>
          <w:rtl w:val="0"/>
          <w:lang w:val="en-US"/>
        </w:rPr>
        <w:t>„</w:t>
      </w:r>
      <w:r>
        <w:rPr>
          <w:b w:val="1"/>
          <w:bCs w:val="1"/>
          <w:rtl w:val="0"/>
          <w:lang w:val="en-US"/>
        </w:rPr>
        <w:t>lukkhaardes</w:t>
      </w:r>
      <w:r>
        <w:rPr>
          <w:b w:val="1"/>
          <w:bCs w:val="1"/>
          <w:rtl w:val="0"/>
          <w:lang w:val="en-US"/>
        </w:rPr>
        <w:t>“</w:t>
      </w:r>
      <w:r>
        <w:rPr>
          <w:rStyle w:val="None A"/>
          <w:rtl w:val="0"/>
          <w:lang w:val="en-US"/>
        </w:rPr>
        <w:t xml:space="preserve"> (p</w:t>
      </w:r>
      <w:r>
        <w:rPr>
          <w:rStyle w:val="None A"/>
          <w:rtl w:val="0"/>
          <w:lang w:val="en-US"/>
        </w:rPr>
        <w:t>ö</w:t>
      </w:r>
      <w:r>
        <w:rPr>
          <w:rStyle w:val="None A"/>
          <w:rtl w:val="0"/>
          <w:lang w:val="en-US"/>
        </w:rPr>
        <w:t>ial s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rmede all)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istleja kaotades </w:t>
      </w:r>
      <w:r>
        <w:rPr>
          <w:rStyle w:val="None A"/>
          <w:rtl w:val="0"/>
          <w:lang w:val="en-US"/>
        </w:rPr>
        <w:t>„</w:t>
      </w:r>
      <w:r>
        <w:rPr>
          <w:rStyle w:val="None A"/>
          <w:rtl w:val="0"/>
          <w:lang w:val="en-US"/>
        </w:rPr>
        <w:t>pulga</w:t>
      </w:r>
      <w:r>
        <w:rPr>
          <w:rStyle w:val="None A"/>
          <w:rtl w:val="0"/>
          <w:lang w:val="en-US"/>
        </w:rPr>
        <w:t xml:space="preserve">“ </w:t>
      </w: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 tasakaalu annab kohtunik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skluse </w:t>
      </w:r>
      <w:r>
        <w:rPr>
          <w:b w:val="1"/>
          <w:bCs w:val="1"/>
          <w:rtl w:val="0"/>
          <w:lang w:val="en-US"/>
        </w:rPr>
        <w:t>„</w:t>
      </w:r>
      <w:r>
        <w:rPr>
          <w:b w:val="1"/>
          <w:bCs w:val="1"/>
          <w:rtl w:val="0"/>
          <w:lang w:val="en-US"/>
        </w:rPr>
        <w:t>stopp</w:t>
      </w:r>
      <w:r>
        <w:rPr>
          <w:b w:val="1"/>
          <w:bCs w:val="1"/>
          <w:rtl w:val="0"/>
          <w:lang w:val="en-US"/>
        </w:rPr>
        <w:t>“</w:t>
      </w:r>
      <w:r>
        <w:rPr>
          <w:rStyle w:val="None A"/>
          <w:rtl w:val="0"/>
          <w:lang w:val="en-US"/>
        </w:rPr>
        <w:t xml:space="preserve"> ja annab punkti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itjale  1:0;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peale esimest sooritust vahetavad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istlejad pooled ja j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tkub sama protsess;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kui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 saavutab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idu punktidega 2:0 siis rohkem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mbeid ei j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rgne;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kui punktiseis on peale teist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mmet 1:1 siis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mmatakse  v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gikaigast ka kolmas kord ning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istlejate pooled selgitakse loosimise teel nagu esimesel korral;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istluse saab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ita loobumisv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iduga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 punktidega 2:0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 2:1</w:t>
      </w:r>
    </w:p>
    <w:p>
      <w:pPr>
        <w:pStyle w:val="Normal.0"/>
        <w:spacing w:after="0" w:line="360" w:lineRule="auto"/>
        <w:rPr>
          <w:b w:val="1"/>
          <w:bCs w:val="1"/>
        </w:rPr>
      </w:pPr>
    </w:p>
    <w:p>
      <w:pPr>
        <w:pStyle w:val="Normal.0"/>
        <w:spacing w:after="0" w:line="360" w:lineRule="auto"/>
        <w:rPr>
          <w:rStyle w:val="None A"/>
        </w:rPr>
      </w:pPr>
      <w:r>
        <w:rPr>
          <w:b w:val="1"/>
          <w:bCs w:val="1"/>
          <w:rtl w:val="0"/>
          <w:lang w:val="en-US"/>
        </w:rPr>
        <w:t>VI.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istlejate kohustused</w:t>
      </w:r>
    </w:p>
    <w:p>
      <w:pPr>
        <w:pStyle w:val="Normal.0"/>
        <w:spacing w:after="0" w:line="360" w:lineRule="auto"/>
        <w:rPr>
          <w:rStyle w:val="None A"/>
        </w:rPr>
      </w:pP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istlustel peavad osav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tjad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ituma korrektselt ja viisakalt, j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lgima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istluspaiga korda ning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ima heaperemehelikult 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mber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istlusvahenditega.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istlusalas on keelatud tarbida alkoholi ja tubakatooteid ning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tta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istlustest osa ilmsete joobetunnustega.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istlejad peavad t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itma Eesti Antidopingu Keskuse kehtestatud reegleid.  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Nimetatud reeglite eiramise korral on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istluste korraldajal/kohtunikel 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igus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istkond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istlustelt diskvalifitseerida. </w:t>
      </w:r>
    </w:p>
    <w:p>
      <w:pPr>
        <w:pStyle w:val="Normal.0"/>
        <w:spacing w:after="0" w:line="360" w:lineRule="auto"/>
        <w:rPr>
          <w:b w:val="1"/>
          <w:bCs w:val="1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VII. Autasustamine</w:t>
      </w:r>
    </w:p>
    <w:p>
      <w:pPr>
        <w:pStyle w:val="Normal.0"/>
        <w:spacing w:after="0" w:line="360" w:lineRule="auto"/>
        <w:rPr>
          <w:rStyle w:val="None A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itjat autasustatakse karikaga, teist ja kolmandat kohta medalitega.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imalusel autasustatakse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itjaid ka meenetega.</w:t>
      </w:r>
    </w:p>
    <w:p>
      <w:pPr>
        <w:pStyle w:val="Normal.0"/>
        <w:spacing w:after="0" w:line="360" w:lineRule="auto"/>
        <w:rPr>
          <w:b w:val="1"/>
          <w:bCs w:val="1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VIII.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istlusele registreerimine ja mandaat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istluspaigas</w:t>
      </w:r>
    </w:p>
    <w:p>
      <w:pPr>
        <w:pStyle w:val="Default"/>
        <w:spacing w:line="360" w:lineRule="auto"/>
      </w:pPr>
      <w:r>
        <w:rPr>
          <w:rStyle w:val="None A"/>
          <w:rtl w:val="0"/>
        </w:rPr>
        <w:t>Eestimaa 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um</w:t>
      </w:r>
      <w:r>
        <w:rPr>
          <w:rStyle w:val="None A"/>
          <w:rtl w:val="0"/>
        </w:rPr>
        <w:t>ä</w:t>
      </w:r>
      <w:r>
        <w:rPr>
          <w:rStyle w:val="None A"/>
          <w:rtl w:val="0"/>
          <w:lang w:val="nl-NL"/>
        </w:rPr>
        <w:t xml:space="preserve">ngudele saab registreerida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"http://www.jousport.ee"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www.jousport.ee</w:t>
      </w:r>
      <w:r>
        <w:rPr/>
        <w:fldChar w:fldCharType="end" w:fldLock="0"/>
      </w:r>
      <w:r>
        <w:rPr>
          <w:rStyle w:val="None A"/>
          <w:rtl w:val="0"/>
        </w:rPr>
        <w:t xml:space="preserve"> veebilehel, t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ites vastava ankeedi ning tasudes osalustasu.</w:t>
      </w:r>
    </w:p>
    <w:p>
      <w:pPr>
        <w:pStyle w:val="Default"/>
        <w:spacing w:line="360" w:lineRule="auto"/>
        <w:rPr>
          <w:rStyle w:val="None A"/>
        </w:rPr>
      </w:pPr>
      <w:r>
        <w:rPr>
          <w:rStyle w:val="None A"/>
          <w:rtl w:val="0"/>
        </w:rPr>
        <w:t>Esindades  oma elukoha omavalitsust on soovitatav  registreerimine teha oma maakonna v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i omavalitsuse esindaja kaudu.</w:t>
      </w:r>
    </w:p>
    <w:p>
      <w:pPr>
        <w:pStyle w:val="Default"/>
        <w:spacing w:line="360" w:lineRule="auto"/>
        <w:rPr>
          <w:rStyle w:val="None A"/>
        </w:rPr>
      </w:pPr>
    </w:p>
    <w:p>
      <w:pPr>
        <w:pStyle w:val="Default"/>
        <w:spacing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nl-NL"/>
        </w:rPr>
        <w:t>Registreerimine v</w:t>
      </w:r>
      <w:r>
        <w:rPr>
          <w:rStyle w:val="None"/>
          <w:b w:val="1"/>
          <w:bCs w:val="1"/>
          <w:rtl w:val="0"/>
          <w:lang w:val="pt-PT"/>
        </w:rPr>
        <w:t>õ</w:t>
      </w:r>
      <w:r>
        <w:rPr>
          <w:rStyle w:val="None"/>
          <w:b w:val="1"/>
          <w:bCs w:val="1"/>
          <w:rtl w:val="0"/>
        </w:rPr>
        <w:t>istlustele toimub kuni 10.07.2020 kella 12.00ni.</w:t>
      </w:r>
    </w:p>
    <w:p>
      <w:pPr>
        <w:pStyle w:val="Normal.0"/>
        <w:spacing w:after="0" w:line="360" w:lineRule="auto"/>
        <w:rPr>
          <w:rStyle w:val="None"/>
          <w:b w:val="1"/>
          <w:bCs w:val="1"/>
        </w:rPr>
      </w:pPr>
    </w:p>
    <w:p>
      <w:pPr>
        <w:pStyle w:val="Normal.0"/>
        <w:spacing w:after="0"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V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istlusel ei saa osaleda sportlased, kes ei ole eelnevalt registreerunud</w:t>
      </w:r>
      <w:r>
        <w:rPr>
          <w:rStyle w:val="None A"/>
          <w:rtl w:val="0"/>
          <w:lang w:val="en-US"/>
        </w:rPr>
        <w:t>. Mandaat toimub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istluspaigas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istkonna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 esindaja kohaolul. </w:t>
      </w:r>
      <w:r>
        <w:rPr>
          <w:rStyle w:val="None A"/>
        </w:rPr>
        <w:br w:type="textWrapping"/>
        <w:br w:type="textWrapping"/>
      </w:r>
      <w:r>
        <w:rPr>
          <w:rStyle w:val="None"/>
          <w:b w:val="1"/>
          <w:bCs w:val="1"/>
          <w:rtl w:val="0"/>
          <w:lang w:val="en-US"/>
        </w:rPr>
        <w:t>IX. Osav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tumaks</w:t>
      </w:r>
    </w:p>
    <w:p>
      <w:pPr>
        <w:pStyle w:val="Normal.0"/>
        <w:spacing w:after="0"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Registreerimine </w:t>
      </w:r>
      <w:r>
        <w:rPr>
          <w:rStyle w:val="None A"/>
          <w:rtl w:val="0"/>
          <w:lang w:val="en-US"/>
        </w:rPr>
        <w:t xml:space="preserve">kuni 04.07.2020 on osalustasu </w:t>
      </w:r>
      <w:r>
        <w:rPr>
          <w:rStyle w:val="None"/>
          <w:b w:val="1"/>
          <w:bCs w:val="1"/>
          <w:rtl w:val="0"/>
          <w:lang w:val="en-US"/>
        </w:rPr>
        <w:t>10 eurot</w:t>
      </w:r>
      <w:r>
        <w:rPr>
          <w:rStyle w:val="None A"/>
          <w:rtl w:val="0"/>
          <w:lang w:val="en-US"/>
        </w:rPr>
        <w:t xml:space="preserve">  ja alates 05.07.2020 on osalustasu </w:t>
      </w:r>
      <w:r>
        <w:rPr>
          <w:rStyle w:val="None"/>
          <w:b w:val="1"/>
          <w:bCs w:val="1"/>
          <w:rtl w:val="0"/>
          <w:lang w:val="en-US"/>
        </w:rPr>
        <w:t>15 eurot</w:t>
      </w:r>
      <w:r>
        <w:rPr>
          <w:rStyle w:val="None A"/>
          <w:rtl w:val="0"/>
          <w:lang w:val="en-US"/>
        </w:rPr>
        <w:t>.</w:t>
      </w:r>
    </w:p>
    <w:p>
      <w:pPr>
        <w:pStyle w:val="Normal.0"/>
        <w:spacing w:after="0" w:line="360" w:lineRule="auto"/>
        <w:rPr>
          <w:rStyle w:val="None"/>
          <w:b w:val="1"/>
          <w:bCs w:val="1"/>
        </w:rPr>
      </w:pPr>
    </w:p>
    <w:p>
      <w:pPr>
        <w:pStyle w:val="Normal.0"/>
        <w:spacing w:after="0"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X. V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istluse organiseerimine ja juhtimine</w:t>
      </w:r>
    </w:p>
    <w:p>
      <w:pPr>
        <w:pStyle w:val="Default"/>
        <w:spacing w:line="360" w:lineRule="auto"/>
      </w:pPr>
      <w:r>
        <w:rPr>
          <w:rStyle w:val="None A"/>
          <w:rtl w:val="0"/>
        </w:rPr>
        <w:t>V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  <w:lang w:val="en-US"/>
        </w:rPr>
        <w:t>istlused korraldab MT</w:t>
      </w:r>
      <w:r>
        <w:rPr>
          <w:rStyle w:val="None A"/>
          <w:rtl w:val="0"/>
        </w:rPr>
        <w:t xml:space="preserve">Ü </w:t>
      </w:r>
      <w:r>
        <w:rPr>
          <w:rStyle w:val="None A"/>
          <w:rtl w:val="0"/>
        </w:rPr>
        <w:t>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usport.</w:t>
      </w:r>
    </w:p>
    <w:p>
      <w:pPr>
        <w:pStyle w:val="Default"/>
        <w:spacing w:line="360" w:lineRule="auto"/>
      </w:pPr>
      <w:r>
        <w:rPr>
          <w:rStyle w:val="None A"/>
          <w:rtl w:val="0"/>
        </w:rPr>
        <w:t>V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 xml:space="preserve">istluste peakohtunik on Peeter Aan tel. 5202842 , e-post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"mailto:skjousport@gmail.com"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skjousport@gmail.com</w:t>
      </w:r>
      <w:r>
        <w:rPr/>
        <w:fldChar w:fldCharType="end" w:fldLock="0"/>
      </w:r>
    </w:p>
    <w:p>
      <w:pPr>
        <w:pStyle w:val="Normal.0"/>
        <w:spacing w:after="0" w:line="360" w:lineRule="auto"/>
        <w:rPr>
          <w:rStyle w:val="None A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istluste kohtunik Tarmo Mitt /Peep P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ll</w:t>
      </w:r>
    </w:p>
    <w:p>
      <w:pPr>
        <w:pStyle w:val="Normal.0"/>
        <w:spacing w:after="0" w:line="360" w:lineRule="auto"/>
        <w:rPr>
          <w:rStyle w:val="None A"/>
        </w:rPr>
      </w:pPr>
    </w:p>
    <w:p>
      <w:pPr>
        <w:pStyle w:val="Normal.0"/>
        <w:spacing w:after="0"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XI. </w:t>
      </w:r>
      <w:r>
        <w:rPr>
          <w:rStyle w:val="None"/>
          <w:b w:val="1"/>
          <w:bCs w:val="1"/>
          <w:rtl w:val="0"/>
          <w:lang w:val="en-US"/>
        </w:rPr>
        <w:t>Ü</w:t>
      </w:r>
      <w:r>
        <w:rPr>
          <w:rStyle w:val="None"/>
          <w:b w:val="1"/>
          <w:bCs w:val="1"/>
          <w:rtl w:val="0"/>
          <w:lang w:val="en-US"/>
        </w:rPr>
        <w:t>ldiselt</w:t>
      </w:r>
    </w:p>
    <w:p>
      <w:pPr>
        <w:pStyle w:val="List Paragraph"/>
        <w:numPr>
          <w:ilvl w:val="0"/>
          <w:numId w:val="8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ik juhendis m</w:t>
      </w:r>
      <w:r>
        <w:rPr>
          <w:rStyle w:val="None A"/>
          <w:rtl w:val="0"/>
          <w:lang w:val="en-US"/>
        </w:rPr>
        <w:t>ää</w:t>
      </w:r>
      <w:r>
        <w:rPr>
          <w:rStyle w:val="None A"/>
          <w:rtl w:val="0"/>
          <w:lang w:val="en-US"/>
        </w:rPr>
        <w:t>ratlemata k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 xml:space="preserve">simused lahendab </w:t>
      </w:r>
      <w:r>
        <w:rPr>
          <w:rStyle w:val="None A"/>
          <w:rtl w:val="0"/>
          <w:lang w:val="en-US"/>
        </w:rPr>
        <w:t>žü</w:t>
      </w:r>
      <w:r>
        <w:rPr>
          <w:rStyle w:val="None A"/>
          <w:rtl w:val="0"/>
          <w:lang w:val="en-US"/>
        </w:rPr>
        <w:t>rii kohapeal.</w:t>
      </w:r>
    </w:p>
    <w:p>
      <w:pPr>
        <w:pStyle w:val="List Paragraph"/>
        <w:numPr>
          <w:ilvl w:val="0"/>
          <w:numId w:val="8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ik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istlejad vastutavad personaalselt oma tervisliku seisundi eest. Soovitav on omada kindlustust.</w:t>
      </w:r>
    </w:p>
    <w:p>
      <w:pPr>
        <w:pStyle w:val="Default"/>
        <w:numPr>
          <w:ilvl w:val="0"/>
          <w:numId w:val="8"/>
        </w:numPr>
        <w:spacing w:line="360" w:lineRule="auto"/>
      </w:pPr>
      <w:r>
        <w:rPr>
          <w:rStyle w:val="None A"/>
          <w:rtl w:val="0"/>
        </w:rPr>
        <w:t>K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ik 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um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ngudega seotud k</w:t>
      </w:r>
      <w:r>
        <w:rPr>
          <w:rStyle w:val="None A"/>
          <w:rtl w:val="0"/>
        </w:rPr>
        <w:t>ü</w:t>
      </w:r>
      <w:r>
        <w:rPr>
          <w:rStyle w:val="None A"/>
          <w:rtl w:val="0"/>
          <w:lang w:val="en-US"/>
        </w:rPr>
        <w:t>simused lahendab MT</w:t>
      </w:r>
      <w:r>
        <w:rPr>
          <w:rStyle w:val="None A"/>
          <w:rtl w:val="0"/>
        </w:rPr>
        <w:t xml:space="preserve">Ü </w:t>
      </w:r>
      <w:r>
        <w:rPr>
          <w:rStyle w:val="None A"/>
          <w:rtl w:val="0"/>
        </w:rPr>
        <w:t>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usport koos 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um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ngude peakohtuniku ja spordialade peakohtunikega.</w:t>
      </w:r>
    </w:p>
    <w:p>
      <w:pPr>
        <w:pStyle w:val="Default"/>
        <w:numPr>
          <w:ilvl w:val="0"/>
          <w:numId w:val="8"/>
        </w:numPr>
        <w:spacing w:line="360" w:lineRule="auto"/>
      </w:pPr>
      <w:r>
        <w:rPr>
          <w:rStyle w:val="None A"/>
          <w:rtl w:val="0"/>
        </w:rPr>
        <w:t>Informatsioon Eestimaa 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um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 xml:space="preserve">ngude kohta asub kodulehel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"http://www.jousport.ee"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www.jousport.ee</w:t>
      </w:r>
      <w:r>
        <w:rPr/>
        <w:fldChar w:fldCharType="end" w:fldLock="0"/>
      </w:r>
      <w:r>
        <w:rPr>
          <w:rStyle w:val="None A"/>
          <w:rtl w:val="0"/>
        </w:rPr>
        <w:t>.</w:t>
      </w:r>
    </w:p>
    <w:p>
      <w:pPr>
        <w:pStyle w:val="Default"/>
        <w:spacing w:line="360" w:lineRule="auto"/>
        <w:rPr>
          <w:rStyle w:val="None A"/>
        </w:rPr>
      </w:pPr>
    </w:p>
    <w:p>
      <w:pPr>
        <w:pStyle w:val="Default"/>
        <w:spacing w:line="360" w:lineRule="auto"/>
        <w:rPr>
          <w:rStyle w:val="None A"/>
        </w:rPr>
      </w:pPr>
    </w:p>
    <w:p>
      <w:pPr>
        <w:pStyle w:val="Default"/>
        <w:spacing w:line="360" w:lineRule="auto"/>
        <w:rPr>
          <w:rStyle w:val="None A"/>
        </w:rPr>
      </w:pPr>
      <w:r>
        <w:rPr>
          <w:rStyle w:val="None A"/>
          <w:rtl w:val="0"/>
          <w:lang w:val="de-DE"/>
        </w:rPr>
        <w:t>KOHTUMISENI V</w:t>
      </w:r>
      <w:r>
        <w:rPr>
          <w:rStyle w:val="None A"/>
          <w:rtl w:val="0"/>
        </w:rPr>
        <w:t>Õ</w:t>
      </w:r>
      <w:r>
        <w:rPr>
          <w:rStyle w:val="None A"/>
          <w:rtl w:val="0"/>
          <w:lang w:val="de-DE"/>
        </w:rPr>
        <w:t>ISTLUSTEL!</w:t>
      </w:r>
    </w:p>
    <w:p>
      <w:pPr>
        <w:pStyle w:val="Normal.0"/>
        <w:spacing w:after="0" w:line="360" w:lineRule="auto"/>
      </w:pPr>
      <w:r>
        <w:rPr>
          <w:rStyle w:val="None"/>
          <w:b w:val="1"/>
          <w:bCs w:val="1"/>
          <w:rtl w:val="0"/>
          <w:lang w:val="en-US"/>
        </w:rPr>
        <w:t>MT</w:t>
      </w:r>
      <w:r>
        <w:rPr>
          <w:rStyle w:val="None"/>
          <w:b w:val="1"/>
          <w:bCs w:val="1"/>
          <w:rtl w:val="0"/>
          <w:lang w:val="en-US"/>
        </w:rPr>
        <w:t xml:space="preserve">Ü </w:t>
      </w:r>
      <w:r>
        <w:rPr>
          <w:rStyle w:val="None"/>
          <w:b w:val="1"/>
          <w:bCs w:val="1"/>
          <w:rtl w:val="0"/>
          <w:lang w:val="en-US"/>
        </w:rPr>
        <w:t>J</w:t>
      </w:r>
      <w:r>
        <w:rPr>
          <w:rStyle w:val="None"/>
          <w:b w:val="1"/>
          <w:bCs w:val="1"/>
          <w:rtl w:val="0"/>
          <w:lang w:val="pt-PT"/>
        </w:rPr>
        <w:t>Õ</w:t>
      </w:r>
      <w:r>
        <w:rPr>
          <w:rStyle w:val="None"/>
          <w:b w:val="1"/>
          <w:bCs w:val="1"/>
          <w:rtl w:val="0"/>
          <w:lang w:val="pt-PT"/>
        </w:rPr>
        <w:t>USPORT MEESKOND</w:t>
      </w:r>
    </w:p>
    <w:sectPr>
      <w:headerReference w:type="default" r:id="rId5"/>
      <w:footerReference w:type="default" r:id="rId6"/>
      <w:pgSz w:w="12240" w:h="15840" w:orient="portrait"/>
      <w:pgMar w:top="1247" w:right="1327" w:bottom="1134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Style w:val="None A"/>
        <w:rtl w:val="0"/>
        <w:lang w:val="en-US"/>
      </w:rPr>
      <w:t>MT</w:t>
    </w:r>
    <w:r>
      <w:rPr>
        <w:rStyle w:val="None A"/>
        <w:rtl w:val="0"/>
        <w:lang w:val="en-US"/>
      </w:rPr>
      <w:t xml:space="preserve">Ü </w:t>
    </w:r>
    <w:r>
      <w:rPr>
        <w:rStyle w:val="None A"/>
        <w:rtl w:val="0"/>
        <w:lang w:val="en-US"/>
      </w:rPr>
      <w:t>J</w:t>
    </w:r>
    <w:r>
      <w:rPr>
        <w:rStyle w:val="None A"/>
        <w:rtl w:val="0"/>
        <w:lang w:val="en-US"/>
      </w:rPr>
      <w:t>Õ</w:t>
    </w:r>
    <w:r>
      <w:rPr>
        <w:rStyle w:val="None A"/>
        <w:rtl w:val="0"/>
        <w:lang w:val="en-US"/>
      </w:rPr>
      <w:t>USPORT</w:t>
      <w:tab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begin" w:fldLock="0"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instrText xml:space="preserve"> PAGE </w:instrText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separate" w:fldLock="0"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